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BD77E8" w:rsidRDefault="00B13176" w:rsidP="00BD77E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7E8">
        <w:rPr>
          <w:rFonts w:ascii="Times New Roman" w:hAnsi="Times New Roman" w:cs="Times New Roman"/>
          <w:b w:val="0"/>
          <w:sz w:val="28"/>
          <w:szCs w:val="28"/>
        </w:rPr>
        <w:t xml:space="preserve">Специалист администрации </w:t>
      </w:r>
      <w:r w:rsidR="004161A1" w:rsidRPr="00BD77E8">
        <w:rPr>
          <w:rFonts w:ascii="Times New Roman" w:hAnsi="Times New Roman" w:cs="Times New Roman"/>
          <w:b w:val="0"/>
          <w:sz w:val="28"/>
          <w:szCs w:val="28"/>
        </w:rPr>
        <w:t>Дербентского</w:t>
      </w:r>
      <w:r w:rsidRPr="00BD77E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BD77E8">
        <w:rPr>
          <w:rFonts w:ascii="Times New Roman" w:hAnsi="Times New Roman" w:cs="Times New Roman"/>
          <w:b w:val="0"/>
          <w:sz w:val="28"/>
          <w:szCs w:val="28"/>
        </w:rPr>
        <w:t>Дербентского</w:t>
      </w:r>
      <w:r w:rsidRPr="00BD77E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BD77E8"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Pr="00BD77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1A1" w:rsidRPr="00BD77E8">
        <w:rPr>
          <w:rFonts w:ascii="Times New Roman" w:hAnsi="Times New Roman" w:cs="Times New Roman"/>
          <w:b w:val="0"/>
          <w:sz w:val="28"/>
          <w:szCs w:val="28"/>
        </w:rPr>
        <w:t>Дербентского</w:t>
      </w:r>
      <w:r w:rsidRPr="00BD77E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Тимашевского района «</w:t>
      </w:r>
      <w:r w:rsidR="00BD77E8" w:rsidRPr="00BD77E8">
        <w:rPr>
          <w:rFonts w:ascii="Times New Roman" w:hAnsi="Times New Roman" w:cs="Times New Roman"/>
          <w:b w:val="0"/>
          <w:sz w:val="28"/>
          <w:szCs w:val="28"/>
        </w:rPr>
        <w:t>Об утверждении годового отчета об исполнении бюджета Дербентского сел</w:t>
      </w:r>
      <w:r w:rsidR="00BD77E8" w:rsidRPr="00BD77E8">
        <w:rPr>
          <w:rFonts w:ascii="Times New Roman" w:hAnsi="Times New Roman" w:cs="Times New Roman"/>
          <w:b w:val="0"/>
          <w:sz w:val="28"/>
          <w:szCs w:val="28"/>
        </w:rPr>
        <w:t>ь</w:t>
      </w:r>
      <w:r w:rsidR="00BD77E8" w:rsidRPr="00BD77E8">
        <w:rPr>
          <w:rFonts w:ascii="Times New Roman" w:hAnsi="Times New Roman" w:cs="Times New Roman"/>
          <w:b w:val="0"/>
          <w:sz w:val="28"/>
          <w:szCs w:val="28"/>
        </w:rPr>
        <w:t>ского поселения Тимашевского района за 2017 год</w:t>
      </w:r>
      <w:r w:rsidRPr="00BD77E8">
        <w:rPr>
          <w:rFonts w:ascii="Times New Roman" w:hAnsi="Times New Roman" w:cs="Times New Roman"/>
          <w:b w:val="0"/>
          <w:sz w:val="28"/>
          <w:szCs w:val="28"/>
        </w:rPr>
        <w:t>»,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BD77E8">
        <w:rPr>
          <w:sz w:val="28"/>
          <w:szCs w:val="28"/>
        </w:rPr>
        <w:t xml:space="preserve">в соответствии со </w:t>
      </w:r>
      <w:r w:rsidR="00BD77E8" w:rsidRPr="00734B7E">
        <w:rPr>
          <w:sz w:val="28"/>
          <w:szCs w:val="28"/>
        </w:rPr>
        <w:t>статьями 36, 264.2,264,6</w:t>
      </w:r>
      <w:r w:rsidR="00BD77E8">
        <w:rPr>
          <w:sz w:val="28"/>
          <w:szCs w:val="28"/>
        </w:rPr>
        <w:t xml:space="preserve"> Бюджетного кодекса Росси</w:t>
      </w:r>
      <w:r w:rsidR="00BD77E8">
        <w:rPr>
          <w:sz w:val="28"/>
          <w:szCs w:val="28"/>
        </w:rPr>
        <w:t>й</w:t>
      </w:r>
      <w:r w:rsidR="00BD77E8">
        <w:rPr>
          <w:sz w:val="28"/>
          <w:szCs w:val="28"/>
        </w:rPr>
        <w:t xml:space="preserve">ской Федерации и </w:t>
      </w:r>
      <w:r w:rsidR="00BD77E8" w:rsidRPr="00734B7E">
        <w:rPr>
          <w:sz w:val="28"/>
          <w:szCs w:val="28"/>
        </w:rPr>
        <w:t>статьей 26</w:t>
      </w:r>
      <w:r w:rsidR="00BD77E8">
        <w:rPr>
          <w:sz w:val="28"/>
          <w:szCs w:val="28"/>
        </w:rPr>
        <w:t xml:space="preserve"> Устава</w:t>
      </w:r>
      <w:r w:rsidR="00BD77E8" w:rsidRPr="00521954">
        <w:rPr>
          <w:sz w:val="28"/>
          <w:szCs w:val="28"/>
        </w:rPr>
        <w:t xml:space="preserve"> </w:t>
      </w:r>
      <w:r w:rsidR="00BD77E8" w:rsidRPr="001F75D8">
        <w:rPr>
          <w:sz w:val="28"/>
          <w:szCs w:val="28"/>
        </w:rPr>
        <w:t xml:space="preserve"> </w:t>
      </w:r>
      <w:r w:rsidR="00BD77E8" w:rsidRPr="00521954">
        <w:rPr>
          <w:sz w:val="28"/>
          <w:szCs w:val="28"/>
        </w:rPr>
        <w:t xml:space="preserve">Дербентского сельского поселения </w:t>
      </w:r>
      <w:r w:rsidR="00BD77E8">
        <w:rPr>
          <w:sz w:val="28"/>
          <w:szCs w:val="28"/>
        </w:rPr>
        <w:t>заслушав и о</w:t>
      </w:r>
      <w:r w:rsidR="00BD77E8">
        <w:rPr>
          <w:sz w:val="28"/>
          <w:szCs w:val="28"/>
        </w:rPr>
        <w:t>б</w:t>
      </w:r>
      <w:r w:rsidR="00BD77E8">
        <w:rPr>
          <w:sz w:val="28"/>
          <w:szCs w:val="28"/>
        </w:rPr>
        <w:t>судив представленный  главой Дербентского сельского поселения Тимашевского района проект решения Совета Дербентского сельского посел</w:t>
      </w:r>
      <w:r w:rsidR="00BD77E8">
        <w:rPr>
          <w:sz w:val="28"/>
          <w:szCs w:val="28"/>
        </w:rPr>
        <w:t>е</w:t>
      </w:r>
      <w:r w:rsidR="00BD77E8">
        <w:rPr>
          <w:sz w:val="28"/>
          <w:szCs w:val="28"/>
        </w:rPr>
        <w:t>ния Тимашевского района «Об утверждении годового отчета об исполнении бюджета Дербентского сельского поселения Тимашевского района за 2016 год».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BD7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239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786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5EC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AB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454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7E8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65F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Title">
    <w:name w:val="ConsTitle"/>
    <w:rsid w:val="00BD7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117</cp:revision>
  <cp:lastPrinted>2015-03-12T06:55:00Z</cp:lastPrinted>
  <dcterms:created xsi:type="dcterms:W3CDTF">2015-03-11T06:48:00Z</dcterms:created>
  <dcterms:modified xsi:type="dcterms:W3CDTF">2018-11-19T12:25:00Z</dcterms:modified>
</cp:coreProperties>
</file>