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 СЕЛЬСКОГО ПОСЕЛЕНИЯ</w:t>
      </w: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5553E6" w:rsidRDefault="005553E6" w:rsidP="005553E6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.10.2023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18</w:t>
      </w:r>
    </w:p>
    <w:p w:rsidR="005553E6" w:rsidRDefault="005553E6" w:rsidP="0055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DB" w:rsidRPr="00036DDB" w:rsidRDefault="00036DDB" w:rsidP="00036D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36DDB" w:rsidRPr="00036DDB" w:rsidRDefault="00036DDB" w:rsidP="005B4804">
      <w:pPr>
        <w:spacing w:after="0" w:line="240" w:lineRule="auto"/>
        <w:ind w:left="709" w:right="8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 утверждении перечня объектов, в отношении которых</w:t>
      </w:r>
    </w:p>
    <w:p w:rsidR="00036DDB" w:rsidRPr="00036DDB" w:rsidRDefault="00036DDB" w:rsidP="00DF4036">
      <w:pPr>
        <w:spacing w:after="0" w:line="240" w:lineRule="auto"/>
        <w:ind w:left="709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планируется заключение концессионных соглашений на 202</w:t>
      </w:r>
      <w:r w:rsidR="005B48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 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Default="00036DDB" w:rsidP="0003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DB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частью 3 статьи 4 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июля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200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Cs/>
          <w:sz w:val="28"/>
          <w:szCs w:val="28"/>
        </w:rPr>
        <w:t>. № 1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-ФЗ 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концессионных соглашениях»,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Дербентского сельского по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 xml:space="preserve">селения Тимашевского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 октября 2020 г. 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 xml:space="preserve">№ 75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принятия решений о заключении соглашений о м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>униципально-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частном партнерстве, концессионных соглашений от имени администрации Дербентского сельского поселения Тимашевского района на срок, превышающий срок действия утвержденных лимитов бюджетных обязательств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», Устав</w:t>
      </w:r>
      <w:r w:rsidR="005B4804">
        <w:rPr>
          <w:rFonts w:ascii="Times New Roman" w:eastAsia="Calibri" w:hAnsi="Times New Roman" w:cs="Times New Roman"/>
          <w:bCs/>
          <w:sz w:val="28"/>
          <w:szCs w:val="28"/>
        </w:rPr>
        <w:t xml:space="preserve">ом </w:t>
      </w:r>
      <w:r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, Положением о порядке управления и распоряжения имуществом, находящимся в муниципальной собственности </w:t>
      </w:r>
      <w:r w:rsidR="00D60516"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</w:t>
      </w:r>
      <w:r w:rsidR="00D60516"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 от 26 января 2014 г.</w:t>
      </w:r>
      <w:r w:rsidR="005B4804" w:rsidRPr="005B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804"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22</w:t>
      </w:r>
      <w:r w:rsidR="005B4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8 декабря 2015 г. № 58, от 12 ноября 2020 г. № 50, от 9 июня 2022 г. № 112, от 7 апреля 2023 г. № 139)</w:t>
      </w:r>
      <w:r w:rsidRPr="00036DDB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180348" w:rsidRDefault="00180348" w:rsidP="0003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конце</w:t>
      </w:r>
      <w:r w:rsidR="00DC2ADE">
        <w:rPr>
          <w:rFonts w:ascii="Times New Roman" w:eastAsia="Calibri" w:hAnsi="Times New Roman" w:cs="Times New Roman"/>
          <w:sz w:val="28"/>
          <w:szCs w:val="28"/>
        </w:rPr>
        <w:t>ссионных соглашений на 202</w:t>
      </w:r>
      <w:r w:rsidR="005B4804">
        <w:rPr>
          <w:rFonts w:ascii="Times New Roman" w:eastAsia="Calibri" w:hAnsi="Times New Roman" w:cs="Times New Roman"/>
          <w:sz w:val="28"/>
          <w:szCs w:val="28"/>
        </w:rPr>
        <w:t>3</w:t>
      </w:r>
      <w:r w:rsidR="00DC2ADE"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180348" w:rsidRPr="00180348" w:rsidRDefault="00180348" w:rsidP="00036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B4804">
        <w:rPr>
          <w:rFonts w:ascii="Times New Roman" w:eastAsia="Calibri" w:hAnsi="Times New Roman" w:cs="Times New Roman"/>
          <w:sz w:val="28"/>
          <w:szCs w:val="28"/>
        </w:rPr>
        <w:t>Ведущему с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пециалисту администрации Дербентского сельского поселения Тимашевского района Коваленко О.Н.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разместить Перечень на </w:t>
      </w:r>
      <w:r>
        <w:rPr>
          <w:rFonts w:ascii="Times New Roman" w:hAnsi="Times New Roman"/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80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180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1803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80348">
        <w:rPr>
          <w:rFonts w:ascii="Times New Roman" w:hAnsi="Times New Roman"/>
          <w:sz w:val="28"/>
          <w:szCs w:val="28"/>
        </w:rPr>
        <w:t>.</w:t>
      </w:r>
    </w:p>
    <w:p w:rsidR="00180348" w:rsidRDefault="00180348" w:rsidP="0003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B4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80348" w:rsidRPr="00180348" w:rsidRDefault="00180348" w:rsidP="00180348">
      <w:pPr>
        <w:pStyle w:val="ConsPlusNormal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03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0348" w:rsidRPr="00180348" w:rsidRDefault="0082433A" w:rsidP="0018034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0348"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80348" w:rsidRPr="00180348" w:rsidRDefault="00180348" w:rsidP="00036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4036" w:rsidRDefault="00DF4036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 обязанности главы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Дербентского сельского поселения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Тимашевского района                                                </w:t>
      </w:r>
      <w:r w:rsidR="00DF40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</w:t>
      </w:r>
      <w:r w:rsidR="00DF40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DF4036">
        <w:rPr>
          <w:rFonts w:ascii="Times New Roman" w:eastAsia="Times New Roman" w:hAnsi="Times New Roman" w:cs="Times New Roman"/>
          <w:sz w:val="28"/>
          <w:szCs w:val="28"/>
          <w:lang w:bidi="en-US"/>
        </w:rPr>
        <w:t>О.В. Марцун</w:t>
      </w:r>
    </w:p>
    <w:p w:rsidR="005553E6" w:rsidRDefault="005553E6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 w:type="page"/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ЛИСТ СОГЛАСОВАНИЯ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проекта постановления администрации Дербентского сельского поселения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Тимашевского района от____________________ №_______</w:t>
      </w:r>
    </w:p>
    <w:p w:rsidR="0082433A" w:rsidRPr="0082433A" w:rsidRDefault="00036DDB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82433A"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перечня объектов, в отношении которых</w:t>
      </w:r>
    </w:p>
    <w:p w:rsidR="00036DDB" w:rsidRPr="00036DDB" w:rsidRDefault="0082433A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планируется заключение концессионных соглашений на 202</w:t>
      </w:r>
      <w:r w:rsidR="005B4804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</w:t>
      </w:r>
      <w:r w:rsidR="00036DDB"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P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Проект подготовлен и внесен:</w:t>
      </w:r>
    </w:p>
    <w:p w:rsidR="00036DDB" w:rsidRPr="00036DDB" w:rsidRDefault="005B4804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Ведущий с</w:t>
      </w:r>
      <w:r w:rsidR="00036DDB"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пециалист администрации</w:t>
      </w:r>
    </w:p>
    <w:p w:rsidR="00036DDB" w:rsidRP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Дербентского сельского поселения</w:t>
      </w:r>
    </w:p>
    <w:p w:rsidR="00036DDB" w:rsidRP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Тимашевского района                                                                        О.Н. Коваленко</w:t>
      </w:r>
    </w:p>
    <w:p w:rsid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2433A" w:rsidRPr="00036DDB" w:rsidRDefault="0082433A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36DDB" w:rsidRP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Проект согласован:</w:t>
      </w:r>
    </w:p>
    <w:p w:rsidR="00036DDB" w:rsidRPr="00036DDB" w:rsidRDefault="00DA6B15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Заместитель главы</w:t>
      </w:r>
    </w:p>
    <w:p w:rsidR="00036DDB" w:rsidRPr="00036DDB" w:rsidRDefault="00036DDB" w:rsidP="00036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Calibri" w:hAnsi="Times New Roman" w:cs="Times New Roman"/>
          <w:sz w:val="28"/>
          <w:szCs w:val="28"/>
          <w:lang w:bidi="en-US"/>
        </w:rPr>
        <w:t>Дербентского сельского поселения</w:t>
      </w:r>
    </w:p>
    <w:p w:rsidR="00036DDB" w:rsidRPr="00036DDB" w:rsidRDefault="00036DDB" w:rsidP="00036D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Тимашевского района                                                                             О.В. Марцун</w:t>
      </w:r>
    </w:p>
    <w:p w:rsidR="00036DDB" w:rsidRDefault="00036DDB" w:rsidP="0003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6B15" w:rsidRPr="00DA6B15" w:rsidRDefault="00DA6B15" w:rsidP="00DA6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A6B15">
        <w:rPr>
          <w:rFonts w:ascii="Times New Roman" w:eastAsia="Times New Roman" w:hAnsi="Times New Roman" w:cs="Times New Roman"/>
          <w:sz w:val="28"/>
          <w:szCs w:val="28"/>
          <w:lang w:bidi="en-US"/>
        </w:rPr>
        <w:t>Ведущий специалист администрации</w:t>
      </w:r>
    </w:p>
    <w:p w:rsidR="00DA6B15" w:rsidRPr="00DA6B15" w:rsidRDefault="00DA6B15" w:rsidP="00DA6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A6B15">
        <w:rPr>
          <w:rFonts w:ascii="Times New Roman" w:eastAsia="Times New Roman" w:hAnsi="Times New Roman" w:cs="Times New Roman"/>
          <w:sz w:val="28"/>
          <w:szCs w:val="28"/>
          <w:lang w:bidi="en-US"/>
        </w:rPr>
        <w:t>Дербентского сельского поселения</w:t>
      </w:r>
    </w:p>
    <w:p w:rsidR="00DA6B15" w:rsidRDefault="00DA6B15" w:rsidP="00DA6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A6B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Тимашевского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Pr="00DA6B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Т.Л. Дукова</w:t>
      </w:r>
    </w:p>
    <w:p w:rsidR="00DA6B15" w:rsidRDefault="00DA6B15" w:rsidP="0003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6B15" w:rsidRDefault="00DA6B15" w:rsidP="0003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6B15" w:rsidRPr="00036DDB" w:rsidRDefault="00DA6B15" w:rsidP="0003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DA6B15" w:rsidRPr="00036DDB" w:rsidSect="00DF4036">
          <w:headerReference w:type="default" r:id="rId8"/>
          <w:pgSz w:w="11906" w:h="16838"/>
          <w:pgMar w:top="993" w:right="566" w:bottom="284" w:left="1701" w:header="568" w:footer="708" w:gutter="0"/>
          <w:cols w:space="720"/>
          <w:titlePg/>
          <w:docGrid w:linePitch="299"/>
        </w:sect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</w:t>
      </w: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53E6">
        <w:rPr>
          <w:rFonts w:ascii="Times New Roman" w:eastAsia="Times New Roman" w:hAnsi="Times New Roman" w:cs="Times New Roman"/>
          <w:sz w:val="28"/>
          <w:szCs w:val="28"/>
          <w:lang w:eastAsia="ru-RU"/>
        </w:rPr>
        <w:t>226.10.2023</w:t>
      </w: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553E6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bookmarkStart w:id="0" w:name="_GoBack"/>
      <w:bookmarkEnd w:id="0"/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DB" w:rsidRPr="00036DDB" w:rsidRDefault="0082433A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</w:t>
      </w:r>
    </w:p>
    <w:p w:rsidR="0082433A" w:rsidRDefault="0082433A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объектов, в отношении 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планируется заключение </w:t>
      </w:r>
    </w:p>
    <w:p w:rsidR="00036DDB" w:rsidRPr="00036DDB" w:rsidRDefault="0082433A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концессионных соглашений на 202</w:t>
      </w:r>
      <w:r w:rsidR="00DA6B15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</w:t>
      </w:r>
    </w:p>
    <w:p w:rsid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1971"/>
        <w:gridCol w:w="1971"/>
        <w:gridCol w:w="1873"/>
      </w:tblGrid>
      <w:tr w:rsidR="0082433A" w:rsidRPr="0082433A" w:rsidTr="00DC2ADE">
        <w:tc>
          <w:tcPr>
            <w:tcW w:w="540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402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объекта, адрес объекта</w:t>
            </w:r>
          </w:p>
        </w:tc>
        <w:tc>
          <w:tcPr>
            <w:tcW w:w="1971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объекта/ технические параметры (протяженность, площадь, мощность и т.д.)</w:t>
            </w:r>
          </w:p>
        </w:tc>
        <w:tc>
          <w:tcPr>
            <w:tcW w:w="1971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722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82433A" w:rsidRPr="0082433A" w:rsidTr="00DC2ADE">
        <w:tc>
          <w:tcPr>
            <w:tcW w:w="540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402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71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71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22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(10.1 сооружения водозаборные, Башня водонапорная)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К</w:t>
            </w: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раснодарский край, Тимашевский район, Дербентское сельское поселение, х. Лютых, ул. Октябрьская, 32 Е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Площадь: общая объем 25 куб.м.</w:t>
            </w:r>
          </w:p>
        </w:tc>
        <w:tc>
          <w:tcPr>
            <w:tcW w:w="1971" w:type="dxa"/>
          </w:tcPr>
          <w:p w:rsidR="00DA6B15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18.03.2014</w:t>
            </w:r>
            <w:r w:rsidR="00DA6B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г. </w:t>
            </w:r>
          </w:p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23-АМ №712659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(10.1 сооружения водозаборные, Артезианская скважина)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Краснодарский край, Тимашевский район, Дербентское сельское поселение, х. Лютых, ул. Октябрьская, 32 Е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Площадь: общая глубина 180м.</w:t>
            </w:r>
          </w:p>
        </w:tc>
        <w:tc>
          <w:tcPr>
            <w:tcW w:w="1971" w:type="dxa"/>
          </w:tcPr>
          <w:p w:rsidR="00DA6B15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18.03.2014</w:t>
            </w:r>
            <w:r w:rsidR="00DA6B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г. </w:t>
            </w:r>
          </w:p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23-АМ №712656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3B78">
              <w:rPr>
                <w:rFonts w:ascii="Times New Roman" w:eastAsia="Calibri" w:hAnsi="Times New Roman" w:cs="Times New Roman"/>
                <w:sz w:val="23"/>
                <w:szCs w:val="23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; </w:t>
            </w:r>
            <w:r w:rsidRPr="00023B7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Краснодарский край, р-н Тимашевский,  Дербентское сельское поселение, х. Лютых, ул. Октябрьская, 32Е</w:t>
            </w:r>
          </w:p>
        </w:tc>
        <w:tc>
          <w:tcPr>
            <w:tcW w:w="1971" w:type="dxa"/>
          </w:tcPr>
          <w:p w:rsidR="00F31EB8" w:rsidRPr="00023B78" w:rsidRDefault="00F31EB8" w:rsidP="00F31E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23B7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Земли населенных пунктов, вид  разрешенного использования - </w:t>
            </w:r>
            <w:r w:rsidRPr="00023B7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под водонапорной башней, площадью </w:t>
            </w:r>
          </w:p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3B7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3600 кв. м</w:t>
            </w:r>
          </w:p>
        </w:tc>
        <w:tc>
          <w:tcPr>
            <w:tcW w:w="1971" w:type="dxa"/>
          </w:tcPr>
          <w:p w:rsidR="00DA6B15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24.03.2014</w:t>
            </w:r>
            <w:r w:rsidR="00DA6B1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г. </w:t>
            </w:r>
          </w:p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23-АМ №712882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</w:tbl>
    <w:p w:rsidR="0082433A" w:rsidRDefault="0082433A" w:rsidP="0082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4036" w:rsidRDefault="00DF4036" w:rsidP="00D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 обязанности главы</w:t>
      </w:r>
    </w:p>
    <w:p w:rsidR="00DF4036" w:rsidRPr="00036DDB" w:rsidRDefault="00DF4036" w:rsidP="00D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Дербентского сельского поселения</w:t>
      </w:r>
    </w:p>
    <w:p w:rsidR="00FB26BE" w:rsidRPr="00036DDB" w:rsidRDefault="00DF4036" w:rsidP="00DF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Тимашевского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О.В. Марцун</w:t>
      </w:r>
    </w:p>
    <w:sectPr w:rsidR="00FB26BE" w:rsidRPr="00036DDB" w:rsidSect="00F31EB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E7" w:rsidRDefault="00F909E7" w:rsidP="00F31EB8">
      <w:pPr>
        <w:spacing w:after="0" w:line="240" w:lineRule="auto"/>
      </w:pPr>
      <w:r>
        <w:separator/>
      </w:r>
    </w:p>
  </w:endnote>
  <w:endnote w:type="continuationSeparator" w:id="0">
    <w:p w:rsidR="00F909E7" w:rsidRDefault="00F909E7" w:rsidP="00F3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E7" w:rsidRDefault="00F909E7" w:rsidP="00F31EB8">
      <w:pPr>
        <w:spacing w:after="0" w:line="240" w:lineRule="auto"/>
      </w:pPr>
      <w:r>
        <w:separator/>
      </w:r>
    </w:p>
  </w:footnote>
  <w:footnote w:type="continuationSeparator" w:id="0">
    <w:p w:rsidR="00F909E7" w:rsidRDefault="00F909E7" w:rsidP="00F3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11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EB8" w:rsidRPr="00F31EB8" w:rsidRDefault="00F31EB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1E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1E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1E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3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1E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EB8" w:rsidRDefault="00F31E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04A"/>
    <w:multiLevelType w:val="hybridMultilevel"/>
    <w:tmpl w:val="6BB6A424"/>
    <w:lvl w:ilvl="0" w:tplc="B9A6A8C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DB"/>
    <w:rsid w:val="00036DDB"/>
    <w:rsid w:val="000678DD"/>
    <w:rsid w:val="000867E6"/>
    <w:rsid w:val="00180348"/>
    <w:rsid w:val="001A5121"/>
    <w:rsid w:val="00223D48"/>
    <w:rsid w:val="004C6AE1"/>
    <w:rsid w:val="005553E6"/>
    <w:rsid w:val="005B4804"/>
    <w:rsid w:val="005D1202"/>
    <w:rsid w:val="0068035B"/>
    <w:rsid w:val="0082433A"/>
    <w:rsid w:val="009262E2"/>
    <w:rsid w:val="00952C9C"/>
    <w:rsid w:val="00BE492D"/>
    <w:rsid w:val="00C72B7C"/>
    <w:rsid w:val="00D60516"/>
    <w:rsid w:val="00DA6B15"/>
    <w:rsid w:val="00DC2ADE"/>
    <w:rsid w:val="00DF4036"/>
    <w:rsid w:val="00F31EB8"/>
    <w:rsid w:val="00F54102"/>
    <w:rsid w:val="00F909E7"/>
    <w:rsid w:val="00F94EE1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41584"/>
  <w15:docId w15:val="{02C9CD32-1D76-41F5-8C00-517267F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348"/>
    <w:rPr>
      <w:color w:val="0000FF" w:themeColor="hyperlink"/>
      <w:u w:val="single"/>
    </w:rPr>
  </w:style>
  <w:style w:type="paragraph" w:customStyle="1" w:styleId="ConsPlusNormal">
    <w:name w:val="ConsPlusNormal"/>
    <w:rsid w:val="0018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EB8"/>
  </w:style>
  <w:style w:type="paragraph" w:styleId="a7">
    <w:name w:val="footer"/>
    <w:basedOn w:val="a"/>
    <w:link w:val="a8"/>
    <w:uiPriority w:val="99"/>
    <w:unhideWhenUsed/>
    <w:rsid w:val="00F3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EB8"/>
  </w:style>
  <w:style w:type="paragraph" w:styleId="a9">
    <w:name w:val="Balloon Text"/>
    <w:basedOn w:val="a"/>
    <w:link w:val="aa"/>
    <w:uiPriority w:val="99"/>
    <w:semiHidden/>
    <w:unhideWhenUsed/>
    <w:rsid w:val="00DF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84A2-18F6-4D70-9B50-0914A1A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2023-11-13T11:39:00Z</cp:lastPrinted>
  <dcterms:created xsi:type="dcterms:W3CDTF">2021-12-23T10:33:00Z</dcterms:created>
  <dcterms:modified xsi:type="dcterms:W3CDTF">2023-12-02T14:55:00Z</dcterms:modified>
</cp:coreProperties>
</file>