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612BFC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292325" w:rsidRPr="00292325">
        <w:rPr>
          <w:sz w:val="28"/>
          <w:szCs w:val="28"/>
        </w:rPr>
        <w:t>О назначении ответственных лиц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292325" w:rsidRPr="00292325">
        <w:t xml:space="preserve"> </w:t>
      </w:r>
      <w:r w:rsidR="00292325" w:rsidRPr="00292325">
        <w:rPr>
          <w:sz w:val="28"/>
          <w:szCs w:val="28"/>
        </w:rPr>
        <w:t>Во исполнение Договора № 74-1845/СУФД от 01.08.2013г. об обмене электронными документами между Советом Дербентского сельского поселения и Управлением Федерального казначейства по Краснодарскому краю</w:t>
      </w:r>
      <w:r w:rsidR="00BA6E48" w:rsidRPr="00063BA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Pr="0080382B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8426D5" w:rsidRDefault="00612BFC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20.09</w:t>
      </w:r>
      <w:r w:rsidR="00412109">
        <w:rPr>
          <w:sz w:val="28"/>
          <w:szCs w:val="28"/>
        </w:rPr>
        <w:t>.2019 г.</w:t>
      </w:r>
    </w:p>
    <w:sectPr w:rsidR="008426D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cp:lastPrinted>2015-03-12T06:55:00Z</cp:lastPrinted>
  <dcterms:created xsi:type="dcterms:W3CDTF">2015-03-11T06:48:00Z</dcterms:created>
  <dcterms:modified xsi:type="dcterms:W3CDTF">2020-06-24T09:38:00Z</dcterms:modified>
</cp:coreProperties>
</file>