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36DD9" w:rsidRDefault="00B13176" w:rsidP="0082049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«</w:t>
      </w:r>
      <w:r w:rsidR="00820496" w:rsidRPr="00820496">
        <w:rPr>
          <w:sz w:val="28"/>
          <w:szCs w:val="28"/>
        </w:rPr>
        <w:t>О внесении изменений в решение Совета Дербентского сельского поселения Тимашевского района</w:t>
      </w:r>
      <w:r w:rsidR="00820496">
        <w:rPr>
          <w:sz w:val="28"/>
          <w:szCs w:val="28"/>
        </w:rPr>
        <w:t xml:space="preserve"> </w:t>
      </w:r>
      <w:r w:rsidR="00820496" w:rsidRPr="00820496">
        <w:rPr>
          <w:sz w:val="28"/>
          <w:szCs w:val="28"/>
        </w:rPr>
        <w:t xml:space="preserve">от 15 апреля 2020 г. № 37 «О принятии и опубликовании проекта решения Совета Дербентского сельского поселения Тимашевского района «О внесении изменений в Устав Дербентского сельского поселения Тимашевского района», назначении даты публичных слушаний, образовании оргкомитета по проведению публичных слушаний, установлении порядка учета предложений и участия граждан в обсуждении проекта решения «О внесении изменений в Устав Дербентского сельского поселения </w:t>
      </w:r>
      <w:r w:rsidR="00820496">
        <w:rPr>
          <w:sz w:val="28"/>
          <w:szCs w:val="28"/>
        </w:rPr>
        <w:t>Тимашевского района</w:t>
      </w:r>
      <w:r w:rsidRPr="00D957E2">
        <w:rPr>
          <w:sz w:val="28"/>
          <w:szCs w:val="28"/>
        </w:rPr>
        <w:t>», установил  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820496" w:rsidRPr="00820496">
        <w:t xml:space="preserve"> </w:t>
      </w:r>
      <w:r w:rsidR="00820496" w:rsidRPr="00820496">
        <w:rPr>
          <w:sz w:val="28"/>
          <w:szCs w:val="28"/>
        </w:rPr>
        <w:t>В соответствии с постановлениями главы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(COVID-2019)», от 31 марта 2020 г. № 185 «О введении ограничительных мероприятий (карантина) на территории Краснодарского края»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A60230" w:rsidRDefault="00A60230" w:rsidP="00C7249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C7249D" w:rsidRPr="0080382B">
        <w:rPr>
          <w:sz w:val="28"/>
          <w:szCs w:val="28"/>
        </w:rPr>
        <w:t xml:space="preserve">администрации </w:t>
      </w:r>
    </w:p>
    <w:p w:rsidR="00A60230" w:rsidRDefault="00C7249D" w:rsidP="00A60230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C7249D" w:rsidRPr="00A60230" w:rsidRDefault="00C7249D" w:rsidP="00A60230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Тимашевского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80382B">
        <w:rPr>
          <w:sz w:val="28"/>
          <w:szCs w:val="28"/>
        </w:rPr>
        <w:t xml:space="preserve">      </w:t>
      </w:r>
      <w:r w:rsidR="00A60230">
        <w:rPr>
          <w:sz w:val="28"/>
          <w:szCs w:val="28"/>
        </w:rPr>
        <w:t xml:space="preserve">                        М.В. Козина</w:t>
      </w:r>
    </w:p>
    <w:p w:rsidR="008426D5" w:rsidRDefault="0082049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12.05</w:t>
      </w:r>
      <w:r w:rsidR="00A60230">
        <w:rPr>
          <w:sz w:val="28"/>
          <w:szCs w:val="28"/>
        </w:rPr>
        <w:t>.2020</w:t>
      </w:r>
      <w:r w:rsidR="00412109">
        <w:rPr>
          <w:sz w:val="28"/>
          <w:szCs w:val="28"/>
        </w:rPr>
        <w:t xml:space="preserve"> г.</w:t>
      </w:r>
    </w:p>
    <w:sectPr w:rsidR="008426D5" w:rsidSect="00820496">
      <w:pgSz w:w="11906" w:h="16838"/>
      <w:pgMar w:top="719" w:right="926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916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45D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DD9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5DA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6B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47331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140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29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96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2FE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18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30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0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4F9D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3EA7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47D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67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4D2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309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410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127</cp:revision>
  <cp:lastPrinted>2015-03-12T06:55:00Z</cp:lastPrinted>
  <dcterms:created xsi:type="dcterms:W3CDTF">2015-03-11T06:48:00Z</dcterms:created>
  <dcterms:modified xsi:type="dcterms:W3CDTF">2020-06-24T13:48:00Z</dcterms:modified>
</cp:coreProperties>
</file>