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0" w:rsidRDefault="00FD6090" w:rsidP="00FD6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D6090" w:rsidRDefault="00FD6090" w:rsidP="00FD6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нормативного правового акта</w:t>
      </w:r>
    </w:p>
    <w:p w:rsidR="00FD6090" w:rsidRDefault="00FD6090" w:rsidP="00FD6090">
      <w:pPr>
        <w:rPr>
          <w:sz w:val="28"/>
          <w:szCs w:val="28"/>
        </w:rPr>
      </w:pPr>
    </w:p>
    <w:p w:rsidR="00FD6090" w:rsidRDefault="00FD6090" w:rsidP="00FD6090">
      <w:pPr>
        <w:rPr>
          <w:sz w:val="28"/>
          <w:szCs w:val="28"/>
        </w:rPr>
      </w:pPr>
    </w:p>
    <w:p w:rsidR="00FD6090" w:rsidRPr="00FD6090" w:rsidRDefault="00FD6090" w:rsidP="005D1717">
      <w:pPr>
        <w:pStyle w:val="30"/>
        <w:shd w:val="clear" w:color="auto" w:fill="auto"/>
        <w:suppressAutoHyphens/>
        <w:spacing w:before="0" w:line="24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FD6090">
        <w:rPr>
          <w:rFonts w:ascii="Times New Roman" w:hAnsi="Times New Roman" w:cs="Times New Roman"/>
          <w:b w:val="0"/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76556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D6090">
        <w:rPr>
          <w:rFonts w:ascii="Times New Roman" w:hAnsi="Times New Roman" w:cs="Times New Roman"/>
          <w:b w:val="0"/>
          <w:sz w:val="28"/>
          <w:szCs w:val="28"/>
          <w:lang w:bidi="ru-RU"/>
        </w:rPr>
        <w:t>Об утверждении положения о выдаче разрешения на</w:t>
      </w:r>
      <w:r w:rsidR="005D171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Pr="00FD6090">
        <w:rPr>
          <w:rFonts w:ascii="Times New Roman" w:hAnsi="Times New Roman" w:cs="Times New Roman"/>
          <w:b w:val="0"/>
          <w:sz w:val="28"/>
          <w:szCs w:val="28"/>
          <w:lang w:bidi="ru-RU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Дербентского сельского поселения Тимашевского района, посадки (взлета) на расположенные в границах населенных пунктов Дербентского сельского поселения Тимашевского района площадки, сведения о которых не опубликованы в документах аэронавигационной информации</w:t>
      </w:r>
      <w:r w:rsidR="0076556D">
        <w:rPr>
          <w:rFonts w:ascii="Times New Roman" w:hAnsi="Times New Roman" w:cs="Times New Roman"/>
          <w:b w:val="0"/>
          <w:sz w:val="28"/>
          <w:szCs w:val="28"/>
          <w:lang w:bidi="ru-RU"/>
        </w:rPr>
        <w:t>»</w:t>
      </w:r>
      <w:r>
        <w:rPr>
          <w:sz w:val="28"/>
          <w:szCs w:val="28"/>
        </w:rPr>
        <w:t xml:space="preserve">, </w:t>
      </w:r>
      <w:r w:rsidRPr="00FD6090">
        <w:rPr>
          <w:rFonts w:ascii="Times New Roman" w:hAnsi="Times New Roman" w:cs="Times New Roman"/>
          <w:b w:val="0"/>
          <w:sz w:val="28"/>
          <w:szCs w:val="28"/>
        </w:rPr>
        <w:t>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FD6090" w:rsidRDefault="00FD6090" w:rsidP="00FD609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FD6090" w:rsidRDefault="00FD6090" w:rsidP="00FD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5D1717" w:rsidRDefault="00FD6090" w:rsidP="00FD6090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Основания разработки: </w:t>
      </w:r>
      <w:r w:rsidR="005D1717" w:rsidRPr="006B6ADE">
        <w:rPr>
          <w:color w:val="000000"/>
          <w:sz w:val="28"/>
          <w:szCs w:val="28"/>
          <w:lang w:bidi="ru-RU"/>
        </w:rPr>
        <w:t>В соответствии с п.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г. № 138, п.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г. № 6</w:t>
      </w:r>
    </w:p>
    <w:p w:rsidR="00FD6090" w:rsidRDefault="00FD6090" w:rsidP="00FD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</w:t>
      </w:r>
      <w:r>
        <w:rPr>
          <w:sz w:val="28"/>
          <w:szCs w:val="28"/>
        </w:rPr>
        <w:lastRenderedPageBreak/>
        <w:t>противоречий, оформление представленного проекта соответствуют правилам юридической техники.</w:t>
      </w:r>
    </w:p>
    <w:p w:rsidR="00FD6090" w:rsidRDefault="00FD6090" w:rsidP="00FD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FD6090" w:rsidRDefault="00FD6090" w:rsidP="00FD6090">
      <w:pPr>
        <w:jc w:val="both"/>
      </w:pPr>
    </w:p>
    <w:p w:rsidR="00FD6090" w:rsidRDefault="00FD6090" w:rsidP="00FD6090">
      <w:pPr>
        <w:jc w:val="both"/>
        <w:rPr>
          <w:sz w:val="28"/>
          <w:szCs w:val="28"/>
        </w:rPr>
      </w:pPr>
    </w:p>
    <w:p w:rsidR="00FD6090" w:rsidRDefault="00FD6090" w:rsidP="00FD6090">
      <w:pPr>
        <w:jc w:val="both"/>
        <w:rPr>
          <w:sz w:val="28"/>
          <w:szCs w:val="28"/>
        </w:rPr>
      </w:pPr>
    </w:p>
    <w:p w:rsidR="00FD6090" w:rsidRDefault="00FD6090" w:rsidP="00FD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FD6090" w:rsidRDefault="00FD6090" w:rsidP="00FD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FD6090" w:rsidRDefault="00FD6090" w:rsidP="00FD6090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FD6090" w:rsidRDefault="00FD6090" w:rsidP="00FD6090">
      <w:pPr>
        <w:jc w:val="both"/>
      </w:pPr>
    </w:p>
    <w:p w:rsidR="00FD6090" w:rsidRDefault="00FD6090" w:rsidP="00FD6090">
      <w:pPr>
        <w:jc w:val="both"/>
      </w:pPr>
    </w:p>
    <w:p w:rsidR="00FD6090" w:rsidRDefault="00FD6090" w:rsidP="00FD6090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18.06.2019 г.</w:t>
      </w:r>
    </w:p>
    <w:p w:rsidR="00FD6090" w:rsidRDefault="00FD6090" w:rsidP="00FD6090"/>
    <w:p w:rsidR="00FD6090" w:rsidRDefault="00FD6090" w:rsidP="00FD6090"/>
    <w:p w:rsidR="00C414A9" w:rsidRDefault="00C414A9"/>
    <w:sectPr w:rsidR="00C414A9" w:rsidSect="00FD60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D6090"/>
    <w:rsid w:val="001C77F7"/>
    <w:rsid w:val="002B774F"/>
    <w:rsid w:val="0032348E"/>
    <w:rsid w:val="00364D7B"/>
    <w:rsid w:val="003F5455"/>
    <w:rsid w:val="00584128"/>
    <w:rsid w:val="005D1717"/>
    <w:rsid w:val="00683F4C"/>
    <w:rsid w:val="0076556D"/>
    <w:rsid w:val="00905DB5"/>
    <w:rsid w:val="00973791"/>
    <w:rsid w:val="00A721CD"/>
    <w:rsid w:val="00BD2E1D"/>
    <w:rsid w:val="00C414A9"/>
    <w:rsid w:val="00D811C7"/>
    <w:rsid w:val="00E52828"/>
    <w:rsid w:val="00E6521D"/>
    <w:rsid w:val="00F2722B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0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609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609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6090"/>
    <w:pPr>
      <w:widowControl w:val="0"/>
      <w:shd w:val="clear" w:color="auto" w:fill="FFFFFF"/>
      <w:spacing w:before="12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2019-10-17T08:34:00Z</dcterms:created>
  <dcterms:modified xsi:type="dcterms:W3CDTF">2019-11-07T12:29:00Z</dcterms:modified>
</cp:coreProperties>
</file>